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50" w:rsidRPr="00DD1550" w:rsidRDefault="00CB460E" w:rsidP="00535F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6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DD1550" w:rsidRPr="00DD1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Реквизиты для оплаты по соглашению об установлении сервитута в отношении земельных участков, государственная собственность на которые не разграничена</w:t>
      </w:r>
    </w:p>
    <w:p w:rsidR="00CB460E" w:rsidRPr="00DF2D30" w:rsidRDefault="00CB460E" w:rsidP="00CB4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D30" w:rsidRPr="00DF2D30" w:rsidRDefault="00DF2D30" w:rsidP="00CB4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87"/>
        <w:gridCol w:w="6182"/>
      </w:tblGrid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Получатель: </w:t>
            </w:r>
          </w:p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УФК по Московской области (Управление земельно-имущественных отношений Администрации городского округа Мытищи Московской области, л/с 04483D44310)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ИНН: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5029 1956 01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КПП: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5029</w:t>
            </w:r>
            <w:r w:rsidRPr="00DF2D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01 001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Банк получателя: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ГУ БАНКА РОССИИ ПО ЦФО//УФК по Московской области, г. Москва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БИК: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004 525 987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Счет №: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40102810845370000004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Казначейский счет №: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03100643000000014800</w:t>
            </w:r>
          </w:p>
        </w:tc>
      </w:tr>
      <w:tr w:rsidR="00DF2D30" w:rsidRPr="00DF2D30" w:rsidTr="00DF2D3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b/>
                <w:sz w:val="28"/>
                <w:szCs w:val="28"/>
              </w:rPr>
              <w:t>ОКТМО:</w:t>
            </w:r>
          </w:p>
        </w:tc>
        <w:tc>
          <w:tcPr>
            <w:tcW w:w="66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F2D30">
              <w:rPr>
                <w:rFonts w:ascii="Times New Roman" w:hAnsi="Times New Roman" w:cs="Times New Roman"/>
                <w:sz w:val="28"/>
                <w:szCs w:val="28"/>
              </w:rPr>
              <w:t>46 746 000</w:t>
            </w:r>
          </w:p>
          <w:p w:rsidR="00DF2D30" w:rsidRPr="00DF2D30" w:rsidRDefault="00DF2D30" w:rsidP="00DF2D30">
            <w:pPr>
              <w:tabs>
                <w:tab w:val="center" w:pos="4153"/>
                <w:tab w:val="right" w:pos="8306"/>
              </w:tabs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60E" w:rsidRPr="00CB460E" w:rsidTr="00DF2D30">
        <w:tc>
          <w:tcPr>
            <w:tcW w:w="99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0E" w:rsidRPr="00DF2D30" w:rsidRDefault="00CB460E" w:rsidP="00CB46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Коды бюджетной классификации (КБК):</w:t>
            </w:r>
          </w:p>
          <w:p w:rsidR="00CB460E" w:rsidRPr="00DF2D30" w:rsidRDefault="00CB460E" w:rsidP="00CB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D30" w:rsidRPr="00CB460E" w:rsidTr="00DF2D30">
        <w:tc>
          <w:tcPr>
            <w:tcW w:w="37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D30" w:rsidRPr="00C46CAC" w:rsidRDefault="00C46CAC" w:rsidP="00DF2D3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CAC">
              <w:rPr>
                <w:rFonts w:ascii="Times New Roman" w:hAnsi="Times New Roman" w:cs="Times New Roman"/>
                <w:sz w:val="28"/>
                <w:szCs w:val="28"/>
              </w:rPr>
              <w:t>905 1 11 05312 04 0000 120</w:t>
            </w: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AC" w:rsidRPr="00C46CAC" w:rsidRDefault="00C46CAC" w:rsidP="00C46CAC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CAC">
              <w:rPr>
                <w:rFonts w:ascii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  <w:p w:rsidR="00DF2D30" w:rsidRPr="00DF2D30" w:rsidRDefault="00DF2D30" w:rsidP="00DF2D30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CB460E" w:rsidRDefault="00CB460E"/>
    <w:sectPr w:rsidR="00CB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0E"/>
    <w:rsid w:val="0035558A"/>
    <w:rsid w:val="00535F36"/>
    <w:rsid w:val="00C46CAC"/>
    <w:rsid w:val="00CB460E"/>
    <w:rsid w:val="00DD1550"/>
    <w:rsid w:val="00DF2D30"/>
    <w:rsid w:val="00F30896"/>
    <w:rsid w:val="00F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CFCD5-7EAE-4AC4-BC22-7C0813B7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Гришанова Ольга Владимировна</cp:lastModifiedBy>
  <cp:revision>5</cp:revision>
  <dcterms:created xsi:type="dcterms:W3CDTF">2024-01-18T09:25:00Z</dcterms:created>
  <dcterms:modified xsi:type="dcterms:W3CDTF">2024-01-30T13:50:00Z</dcterms:modified>
</cp:coreProperties>
</file>